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附件1</w:t>
      </w:r>
    </w:p>
    <w:p>
      <w:pPr>
        <w:jc w:val="center"/>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eastAsia="zh-CN"/>
        </w:rPr>
        <w:t>普洱</w:t>
      </w:r>
      <w:r>
        <w:rPr>
          <w:rFonts w:hint="eastAsia" w:ascii="方正小标宋简体" w:hAnsi="方正小标宋简体" w:eastAsia="方正小标宋简体" w:cs="方正小标宋简体"/>
          <w:sz w:val="32"/>
          <w:szCs w:val="32"/>
        </w:rPr>
        <w:t>市</w:t>
      </w:r>
      <w:r>
        <w:rPr>
          <w:rFonts w:hint="eastAsia" w:ascii="方正小标宋简体" w:hAnsi="方正小标宋简体" w:eastAsia="方正小标宋简体" w:cs="方正小标宋简体"/>
          <w:sz w:val="32"/>
          <w:szCs w:val="32"/>
          <w:lang w:val="en-US" w:eastAsia="zh-CN"/>
        </w:rPr>
        <w:t>2026年安排工作退役军士和义务兵公开招聘到事业单位管理岗招聘计划表</w:t>
      </w:r>
    </w:p>
    <w:tbl>
      <w:tblPr>
        <w:tblStyle w:val="6"/>
        <w:tblpPr w:leftFromText="180" w:rightFromText="180" w:vertAnchor="text" w:horzAnchor="page" w:tblpX="1581" w:tblpY="936"/>
        <w:tblOverlap w:val="never"/>
        <w:tblW w:w="13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5"/>
        <w:gridCol w:w="1440"/>
        <w:gridCol w:w="860"/>
        <w:gridCol w:w="2570"/>
        <w:gridCol w:w="4150"/>
        <w:gridCol w:w="1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85" w:type="dxa"/>
            <w:vAlign w:val="center"/>
          </w:tcPr>
          <w:p>
            <w:pPr>
              <w:jc w:val="center"/>
              <w:rPr>
                <w:rFonts w:hint="eastAsia" w:ascii="方正仿宋_GBK" w:hAnsi="方正仿宋_GBK" w:eastAsia="方正仿宋_GBK" w:cs="方正仿宋_GBK"/>
                <w:b/>
                <w:bCs/>
                <w:sz w:val="28"/>
                <w:szCs w:val="28"/>
                <w:lang w:eastAsia="zh-CN"/>
              </w:rPr>
            </w:pPr>
            <w:r>
              <w:rPr>
                <w:rFonts w:hint="eastAsia" w:ascii="方正仿宋_GBK" w:hAnsi="方正仿宋_GBK" w:eastAsia="方正仿宋_GBK" w:cs="方正仿宋_GBK"/>
                <w:b/>
                <w:bCs/>
                <w:sz w:val="28"/>
                <w:szCs w:val="28"/>
                <w:lang w:eastAsia="zh-CN"/>
              </w:rPr>
              <w:t>招聘</w:t>
            </w:r>
          </w:p>
          <w:p>
            <w:pPr>
              <w:jc w:val="center"/>
              <w:rPr>
                <w:rFonts w:hint="eastAsia" w:ascii="方正仿宋_GBK" w:hAnsi="方正仿宋_GBK" w:eastAsia="方正仿宋_GBK" w:cs="方正仿宋_GBK"/>
                <w:b/>
                <w:bCs/>
                <w:sz w:val="28"/>
                <w:szCs w:val="28"/>
                <w:lang w:eastAsia="zh-CN"/>
              </w:rPr>
            </w:pPr>
            <w:r>
              <w:rPr>
                <w:rFonts w:hint="eastAsia" w:ascii="方正仿宋_GBK" w:hAnsi="方正仿宋_GBK" w:eastAsia="方正仿宋_GBK" w:cs="方正仿宋_GBK"/>
                <w:b/>
                <w:bCs/>
                <w:sz w:val="28"/>
                <w:szCs w:val="28"/>
                <w:lang w:eastAsia="zh-CN"/>
              </w:rPr>
              <w:t>单位</w:t>
            </w:r>
          </w:p>
        </w:tc>
        <w:tc>
          <w:tcPr>
            <w:tcW w:w="1440" w:type="dxa"/>
            <w:vAlign w:val="center"/>
          </w:tcPr>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招聘</w:t>
            </w:r>
          </w:p>
          <w:p>
            <w:pPr>
              <w:jc w:val="center"/>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rPr>
              <w:t>岗位</w:t>
            </w:r>
          </w:p>
        </w:tc>
        <w:tc>
          <w:tcPr>
            <w:tcW w:w="860" w:type="dxa"/>
            <w:vAlign w:val="center"/>
          </w:tcPr>
          <w:p>
            <w:pPr>
              <w:jc w:val="center"/>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rPr>
              <w:t>招聘人数</w:t>
            </w:r>
          </w:p>
        </w:tc>
        <w:tc>
          <w:tcPr>
            <w:tcW w:w="2570" w:type="dxa"/>
            <w:vAlign w:val="center"/>
          </w:tcPr>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学历</w:t>
            </w:r>
          </w:p>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要求</w:t>
            </w:r>
          </w:p>
        </w:tc>
        <w:tc>
          <w:tcPr>
            <w:tcW w:w="4150" w:type="dxa"/>
            <w:vAlign w:val="center"/>
          </w:tcPr>
          <w:p>
            <w:pPr>
              <w:jc w:val="center"/>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rPr>
              <w:t>其他条件要求</w:t>
            </w:r>
          </w:p>
        </w:tc>
        <w:tc>
          <w:tcPr>
            <w:tcW w:w="1920" w:type="dxa"/>
            <w:vAlign w:val="center"/>
          </w:tcPr>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trPr>
        <w:tc>
          <w:tcPr>
            <w:tcW w:w="2985" w:type="dxa"/>
            <w:vAlign w:val="center"/>
          </w:tcPr>
          <w:p>
            <w:pPr>
              <w:jc w:val="left"/>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rPr>
              <w:t>思茅区思茅港镇党群服务中心</w:t>
            </w:r>
          </w:p>
        </w:tc>
        <w:tc>
          <w:tcPr>
            <w:tcW w:w="1440" w:type="dxa"/>
            <w:vAlign w:val="center"/>
          </w:tcPr>
          <w:p>
            <w:pPr>
              <w:jc w:val="cente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服现役期间在副班长、班长、分队长、军械员兼文书、军士参谋等岗位累计任职3年以上；安置地为思茅区。</w:t>
            </w:r>
          </w:p>
        </w:tc>
        <w:tc>
          <w:tcPr>
            <w:tcW w:w="1920" w:type="dxa"/>
            <w:vAlign w:val="center"/>
          </w:tcPr>
          <w:p>
            <w:pPr>
              <w:rPr>
                <w:rFonts w:hint="eastAsia" w:ascii="方正仿宋_GBK" w:hAnsi="方正仿宋_GBK"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trPr>
        <w:tc>
          <w:tcPr>
            <w:tcW w:w="2985" w:type="dxa"/>
            <w:vAlign w:val="center"/>
          </w:tcPr>
          <w:p>
            <w:pPr>
              <w:jc w:val="left"/>
              <w:rPr>
                <w:rFonts w:hint="eastAsia" w:ascii="方正仿宋_GBK" w:hAnsi="方正仿宋_GBK" w:eastAsia="方正仿宋_GBK" w:cs="方正仿宋_GBK"/>
                <w:b w:val="0"/>
                <w:bCs w:val="0"/>
                <w:i w:val="0"/>
                <w:iCs w:val="0"/>
                <w:caps w:val="0"/>
                <w:spacing w:val="7"/>
                <w:sz w:val="21"/>
                <w:szCs w:val="21"/>
                <w:shd w:val="clear" w:color="auto" w:fill="FFFFFF"/>
              </w:rPr>
            </w:pPr>
            <w:r>
              <w:rPr>
                <w:rFonts w:hint="eastAsia" w:ascii="方正仿宋_GBK" w:hAnsi="方正仿宋_GBK" w:eastAsia="方正仿宋_GBK" w:cs="方正仿宋_GBK"/>
                <w:b w:val="0"/>
                <w:bCs w:val="0"/>
                <w:i w:val="0"/>
                <w:iCs w:val="0"/>
                <w:caps w:val="0"/>
                <w:spacing w:val="7"/>
                <w:sz w:val="21"/>
                <w:szCs w:val="21"/>
                <w:shd w:val="clear" w:color="auto" w:fill="FFFFFF"/>
              </w:rPr>
              <w:t>思茅区六顺镇综合执法大队</w:t>
            </w:r>
          </w:p>
        </w:tc>
        <w:tc>
          <w:tcPr>
            <w:tcW w:w="1440" w:type="dxa"/>
            <w:vAlign w:val="center"/>
          </w:tcPr>
          <w:p>
            <w:pPr>
              <w:jc w:val="cente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4"/>
                <w:lang w:val="en-US" w:eastAsia="zh-CN" w:bidi="ar-SA"/>
              </w:rPr>
            </w:pPr>
            <w:r>
              <w:rPr>
                <w:rFonts w:hint="eastAsia" w:ascii="方正仿宋_GBK" w:hAnsi="方正仿宋_GBK" w:eastAsia="方正仿宋_GBK" w:cs="方正仿宋_GBK"/>
                <w:lang w:val="en-US" w:eastAsia="zh-CN"/>
              </w:rPr>
              <w:t>服现役期间在副班长、班长、分队长、军械员兼文书、军士参谋等岗位累计任职3年以上；安置地为思茅区。</w:t>
            </w:r>
          </w:p>
        </w:tc>
        <w:tc>
          <w:tcPr>
            <w:tcW w:w="1920" w:type="dxa"/>
            <w:vAlign w:val="center"/>
          </w:tcPr>
          <w:p>
            <w:pPr>
              <w:rPr>
                <w:rFonts w:hint="eastAsia" w:ascii="方正仿宋_GBK" w:hAnsi="方正仿宋_GBK"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思茅区龙潭乡综合执法大队</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安置地为思茅区。</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0"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思茅区云仙乡综合执法大队</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安置地为思茅区。</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0"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墨江哈尼族自治县孟弄彝族乡综合行政执法队</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安置地为墨江县。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70"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景东县文井镇农业农村发展服务中心</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2"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景东县太忠镇农业农村发展服务中心</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0"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景东县文龙镇农业农村发展服务中心</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3"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景东县漫湾镇农业农村发展服务中心</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w:t>
            </w:r>
            <w:r>
              <w:rPr>
                <w:rFonts w:hint="eastAsia" w:ascii="方正仿宋_GBK" w:hAnsi="方正仿宋_GBK" w:eastAsia="方正仿宋_GBK" w:cs="方正仿宋_GBK"/>
                <w:lang w:val="en-US" w:eastAsia="zh-CN"/>
              </w:rPr>
              <w:t>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5" w:hRule="atLeast"/>
        </w:trPr>
        <w:tc>
          <w:tcPr>
            <w:tcW w:w="2985"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景东县景福镇农业农村发展服务中心</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32"/>
                <w:szCs w:val="32"/>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景东县曼等乡农业农村发展服务中心</w:t>
            </w:r>
          </w:p>
        </w:tc>
        <w:tc>
          <w:tcPr>
            <w:tcW w:w="144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kern w:val="2"/>
                <w:sz w:val="21"/>
                <w:szCs w:val="21"/>
                <w:lang w:val="en-US" w:eastAsia="zh-CN" w:bidi="ar-SA"/>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景东县大朝山东镇农业农村发展服务中心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jc w:val="both"/>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景东县救灾物资储备中心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服现役期间在副班长、班长、分队长、军械员兼文书、军士参谋等岗位累计任职3年以上；安置地为景东县。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中共景谷傣族彝族自治县委电子政务内网管理中心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服现役期间在副班长、班长、分队长、军械员兼文书、军士参谋等岗位累计任职3年以上；安置地为景谷县。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景谷傣族彝族自治县景谷镇农业农村发展服务中心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服现役期间在副班长、班长、分队长、军械员兼文书、军士参谋等岗位累计任职3年以上；安置地为景谷县。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景谷傣族彝族自治县旅游开发服务中心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服现役期间在副班长、班长、分队长、军械员兼文书、军士参谋等岗位累计任职3年以上；安置地为景谷县。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景谷傣族彝族自治县永平镇农业农村发展服务中心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服现役期间在副班长、班长、分队长、军械员兼文书、军士参谋等岗位累计任职3年以上；安置地为景谷县。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景谷傣族彝族自治县凤山镇农业农村发展服务中心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服现役期间在副班长、班长、分队长、军械员兼文书、军士参谋等岗位累计任职3年以上；安置地为景谷县。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镇沅县机关事务服务中心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服现役期间在副班长、班长、分队长、军械员兼文书、军士参谋等岗位累计任职3年以上；安置地为镇沅县。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镇沅县疾病预防控制中心（卫生监督所）</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服现役期间在副班长、班长、分队长、军械员兼文书、军士参谋等岗位累计任职3年以上；安置地为镇沅县。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镇沅县人民武装部后勤服务中心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服现役期间在副班长、班长、分队长、军械员兼文书、军士参谋等岗位累计任职3年以上；安置地为镇沅县。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镇沅县社会福利院</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服现役期间在副班长、班长、分队长、军械员兼文书、军士参谋等岗位累计任职3年以上；安置地为镇沅县。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镇沅县邮政业发展中心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服现役期间在副班长、班长、分队长、军械员兼文书、军士参谋等岗位累计任职3年以上；安置地为镇沅县。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江城县宝藏镇党群服务中心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服现役期间在副班长、班长、分队长、军械员兼文书、军士参谋等岗位累计任职3年以上；安置地为江城县。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澜沧县文东乡农业农村发展服务中心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高中、中专（含技工学校）</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服现役期间在副班长、班长、分队长、军械员兼文书、军士参谋等岗位累计任职3年以上；安置地为澜沧县。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孟连县勐马镇兴边富民中心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服现役期间在副班长、班长、分队长、军械员兼文书、军士参谋等岗位累计任职3年以上；安置地为孟连县。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孟连县芒信镇党群服务中心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服现役期间在副班长、班长、分队长、军械员兼文书、军士参谋等岗位累计任职3年以上；安置地为孟连县。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孟连县芒信镇综合行政执法队</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服现役期间在副班长、班长、分队长、军械员兼文书、军士参谋等岗位累计任职3年以上；安置地为孟连县。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孟连县景信乡农业农村发展服务中心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大学专科及以上学历</w:t>
            </w:r>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服现役期间在副班长、班长、分队长、军械员兼文书、军士参谋等岗位累计任职3年以上；安置地为孟连县。</w:t>
            </w:r>
          </w:p>
        </w:tc>
        <w:tc>
          <w:tcPr>
            <w:tcW w:w="1920" w:type="dxa"/>
            <w:vAlign w:val="center"/>
          </w:tcPr>
          <w:p>
            <w:pPr>
              <w:rPr>
                <w:rFonts w:hint="eastAsia" w:ascii="方正仿宋_GBK" w:hAnsi="方正仿宋_GBK" w:eastAsia="方正仿宋_GBK" w:cs="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2985" w:type="dxa"/>
            <w:vAlign w:val="center"/>
          </w:tcPr>
          <w:p>
            <w:pP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pPr>
            <w:r>
              <w:rPr>
                <w:rFonts w:hint="eastAsia" w:ascii="方正仿宋_GBK" w:hAnsi="方正仿宋_GBK" w:eastAsia="方正仿宋_GBK" w:cs="方正仿宋_GBK"/>
                <w:b w:val="0"/>
                <w:bCs w:val="0"/>
                <w:i w:val="0"/>
                <w:iCs w:val="0"/>
                <w:caps w:val="0"/>
                <w:spacing w:val="7"/>
                <w:sz w:val="21"/>
                <w:szCs w:val="21"/>
                <w:shd w:val="clear" w:color="auto" w:fill="FFFFFF"/>
                <w:lang w:val="en-US" w:eastAsia="zh-CN"/>
              </w:rPr>
              <w:t>西盟县人民武装部后勤服务中心</w:t>
            </w:r>
          </w:p>
        </w:tc>
        <w:tc>
          <w:tcPr>
            <w:tcW w:w="144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管理岗</w:t>
            </w:r>
          </w:p>
        </w:tc>
        <w:tc>
          <w:tcPr>
            <w:tcW w:w="860" w:type="dxa"/>
            <w:vAlign w:val="center"/>
          </w:tcPr>
          <w:p>
            <w:pPr>
              <w:jc w:val="center"/>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1</w:t>
            </w:r>
          </w:p>
        </w:tc>
        <w:tc>
          <w:tcPr>
            <w:tcW w:w="2570" w:type="dxa"/>
            <w:vAlign w:val="center"/>
          </w:tcPr>
          <w:p>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高中、中专（含技工学校）</w:t>
            </w:r>
            <w:bookmarkStart w:id="0" w:name="_GoBack"/>
            <w:bookmarkEnd w:id="0"/>
          </w:p>
        </w:tc>
        <w:tc>
          <w:tcPr>
            <w:tcW w:w="4150" w:type="dxa"/>
            <w:vAlign w:val="center"/>
          </w:tcPr>
          <w:p>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服现役期间在副班长、班长、分队长、军械员兼文书、军士参谋等岗位累计任职3年以上；安置地为西盟县。</w:t>
            </w:r>
          </w:p>
        </w:tc>
        <w:tc>
          <w:tcPr>
            <w:tcW w:w="1920" w:type="dxa"/>
            <w:vAlign w:val="center"/>
          </w:tcPr>
          <w:p>
            <w:pPr>
              <w:rPr>
                <w:rFonts w:hint="eastAsia" w:ascii="方正仿宋_GBK" w:hAnsi="方正仿宋_GBK" w:eastAsia="方正仿宋_GBK" w:cs="方正仿宋_GBK"/>
                <w:sz w:val="21"/>
                <w:szCs w:val="21"/>
              </w:rPr>
            </w:pPr>
          </w:p>
        </w:tc>
      </w:tr>
    </w:tbl>
    <w:p>
      <w:pPr>
        <w:rPr>
          <w:rFonts w:hint="eastAsia" w:ascii="方正仿宋_GBK" w:hAnsi="方正仿宋_GBK" w:eastAsia="方正仿宋_GBK" w:cs="方正仿宋_GBK"/>
          <w:sz w:val="21"/>
          <w:szCs w:val="21"/>
          <w:lang w:val="en-US" w:eastAsia="zh-CN"/>
        </w:rPr>
        <w:sectPr>
          <w:footerReference r:id="rId4" w:type="first"/>
          <w:footerReference r:id="rId3" w:type="default"/>
          <w:pgSz w:w="16838" w:h="11906" w:orient="landscape"/>
          <w:pgMar w:top="1361" w:right="1389" w:bottom="1361" w:left="1389" w:header="851" w:footer="992" w:gutter="0"/>
          <w:pgNumType w:fmt="numberInDash"/>
          <w:cols w:space="720" w:num="1"/>
          <w:titlePg/>
          <w:docGrid w:type="lines" w:linePitch="439" w:charSpace="0"/>
        </w:sectPr>
      </w:pPr>
    </w:p>
    <w:p>
      <w:pPr>
        <w:rPr>
          <w:rFonts w:hint="eastAsia" w:ascii="方正仿宋_GBK" w:hAnsi="方正仿宋_GBK" w:eastAsia="方正仿宋_GBK" w:cs="方正仿宋_GBK"/>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- 2 -</w:t>
                          </w:r>
                          <w:r>
                            <w:rPr>
                              <w:rFonts w:hint="eastAsia"/>
                              <w:sz w:val="24"/>
                              <w:szCs w:val="24"/>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- 2 -</w:t>
                    </w:r>
                    <w:r>
                      <w:rPr>
                        <w:rFonts w:hint="eastAsia"/>
                        <w:sz w:val="24"/>
                        <w:szCs w:val="24"/>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- 1 -</w:t>
                          </w:r>
                          <w:r>
                            <w:rPr>
                              <w:rFonts w:hint="eastAsia"/>
                              <w:sz w:val="24"/>
                              <w:szCs w:val="24"/>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fill on="f" focussize="0,0"/>
              <v:stroke on="f"/>
              <v:imagedata o:title=""/>
              <o:lock v:ext="edit" aspectratio="f"/>
              <v:textbox inset="0mm,0mm,0mm,0mm" style="mso-fit-shape-to-text:t;">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- 1 -</w:t>
                    </w:r>
                    <w:r>
                      <w:rPr>
                        <w:rFonts w:hint="eastAsia"/>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lYjQ3MjNjZGRjMmRiNDEyMTM5ODI1YWJhZmFhZWUifQ=="/>
  </w:docVars>
  <w:rsids>
    <w:rsidRoot w:val="66262015"/>
    <w:rsid w:val="0A886720"/>
    <w:rsid w:val="0FCE7E2D"/>
    <w:rsid w:val="17A0779F"/>
    <w:rsid w:val="2C145FE9"/>
    <w:rsid w:val="3D4C0230"/>
    <w:rsid w:val="408D133B"/>
    <w:rsid w:val="4D4A3A1A"/>
    <w:rsid w:val="529CFDA7"/>
    <w:rsid w:val="52C648D6"/>
    <w:rsid w:val="5BDF1166"/>
    <w:rsid w:val="66262015"/>
    <w:rsid w:val="6EE5CE1A"/>
    <w:rsid w:val="6FAE71C8"/>
    <w:rsid w:val="76C70ED1"/>
    <w:rsid w:val="77ED700C"/>
    <w:rsid w:val="7DE1A536"/>
    <w:rsid w:val="7FA3CAA6"/>
    <w:rsid w:val="7FBD28D0"/>
    <w:rsid w:val="7FBFEA49"/>
    <w:rsid w:val="B21C8712"/>
    <w:rsid w:val="BDED4868"/>
    <w:rsid w:val="CFFD4C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rFonts w:eastAsia="仿宋_GB2312"/>
      <w:sz w:val="18"/>
      <w:szCs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2</Pages>
  <Words>192</Words>
  <Characters>195</Characters>
  <Lines>0</Lines>
  <Paragraphs>0</Paragraphs>
  <TotalTime>0</TotalTime>
  <ScaleCrop>false</ScaleCrop>
  <LinksUpToDate>false</LinksUpToDate>
  <CharactersWithSpaces>195</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2025-05-30T16:19:00Z</dcterms:created>
  <dc:creator>番茄</dc:creator>
  <cp:lastModifiedBy>晶晶</cp:lastModifiedBy>
  <dcterms:modified xsi:type="dcterms:W3CDTF">2026-06-18T07:49:20Z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y fmtid="{D5CDD505-2E9C-101B-9397-08002B2CF9AE}" pid="3" name="ICV">
    <vt:lpwstr>35A0A9EAEECA4A97B7DDC2CB011250B3_11</vt:lpwstr>
  </property>
</Properties>
</file>